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Roboto Light" w:cs="Roboto Light" w:eastAsia="Roboto Light" w:hAnsi="Roboto Light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Project Proposal Form</w:t>
      </w:r>
    </w:p>
    <w:p w:rsidR="00000000" w:rsidDel="00000000" w:rsidP="00000000" w:rsidRDefault="00000000" w:rsidRPr="00000000" w14:paraId="00000003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REACH is designed to be an accessible platform for Junior Doctors to develop and participate in research.  We recognise that there will be a wide range of experience in designing research, and therefore prospective proposers are welcomed to contact the REACH team for support in developing and refining a proposal before submission.</w:t>
      </w:r>
    </w:p>
    <w:p w:rsidR="00000000" w:rsidDel="00000000" w:rsidP="00000000" w:rsidRDefault="00000000" w:rsidRPr="00000000" w14:paraId="00000004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f1c232" w:space="5" w:sz="8" w:val="single"/>
          <w:left w:color="f1c232" w:space="5" w:sz="8" w:val="single"/>
          <w:bottom w:color="f1c232" w:space="5" w:sz="8" w:val="single"/>
          <w:right w:color="f1c232" w:space="5" w:sz="8" w:val="single"/>
          <w:between w:color="f1c232" w:space="5" w:sz="8" w:val="single"/>
        </w:pBdr>
        <w:shd w:fill="fff2cc" w:val="clear"/>
        <w:spacing w:line="240" w:lineRule="auto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Our policy documents are available for anyone to access via our website, the following documents may be useful for review before submission of a proposal:</w:t>
      </w:r>
    </w:p>
    <w:p w:rsidR="00000000" w:rsidDel="00000000" w:rsidP="00000000" w:rsidRDefault="00000000" w:rsidRPr="00000000" w14:paraId="00000006">
      <w:pPr>
        <w:pBdr>
          <w:top w:color="f1c232" w:space="5" w:sz="8" w:val="single"/>
          <w:left w:color="f1c232" w:space="5" w:sz="8" w:val="single"/>
          <w:bottom w:color="f1c232" w:space="5" w:sz="8" w:val="single"/>
          <w:right w:color="f1c232" w:space="5" w:sz="8" w:val="single"/>
          <w:between w:color="f1c232" w:space="5" w:sz="8" w:val="single"/>
        </w:pBdr>
        <w:shd w:fill="fff2cc" w:val="clear"/>
        <w:spacing w:line="240" w:lineRule="auto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- Our Constitution</w:t>
      </w:r>
    </w:p>
    <w:p w:rsidR="00000000" w:rsidDel="00000000" w:rsidP="00000000" w:rsidRDefault="00000000" w:rsidRPr="00000000" w14:paraId="00000007">
      <w:pPr>
        <w:pBdr>
          <w:top w:color="f1c232" w:space="5" w:sz="8" w:val="single"/>
          <w:left w:color="f1c232" w:space="5" w:sz="8" w:val="single"/>
          <w:bottom w:color="f1c232" w:space="5" w:sz="8" w:val="single"/>
          <w:right w:color="f1c232" w:space="5" w:sz="8" w:val="single"/>
          <w:between w:color="f1c232" w:space="5" w:sz="8" w:val="single"/>
        </w:pBdr>
        <w:shd w:fill="fff2cc" w:val="clear"/>
        <w:spacing w:line="240" w:lineRule="auto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- Project Selection Process - Standard Operating Procedure</w:t>
      </w:r>
    </w:p>
    <w:p w:rsidR="00000000" w:rsidDel="00000000" w:rsidP="00000000" w:rsidRDefault="00000000" w:rsidRPr="00000000" w14:paraId="00000008">
      <w:pPr>
        <w:pBdr>
          <w:top w:color="f1c232" w:space="5" w:sz="8" w:val="single"/>
          <w:left w:color="f1c232" w:space="5" w:sz="8" w:val="single"/>
          <w:bottom w:color="f1c232" w:space="5" w:sz="8" w:val="single"/>
          <w:right w:color="f1c232" w:space="5" w:sz="8" w:val="single"/>
          <w:between w:color="f1c232" w:space="5" w:sz="8" w:val="single"/>
        </w:pBdr>
        <w:shd w:fill="fff2cc" w:val="clear"/>
        <w:spacing w:line="240" w:lineRule="auto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- Project Selection Process - Evaluation Record</w:t>
      </w:r>
    </w:p>
    <w:p w:rsidR="00000000" w:rsidDel="00000000" w:rsidP="00000000" w:rsidRDefault="00000000" w:rsidRPr="00000000" w14:paraId="00000009">
      <w:pPr>
        <w:pBdr>
          <w:top w:color="f1c232" w:space="5" w:sz="8" w:val="single"/>
          <w:left w:color="f1c232" w:space="5" w:sz="8" w:val="single"/>
          <w:bottom w:color="f1c232" w:space="5" w:sz="8" w:val="single"/>
          <w:right w:color="f1c232" w:space="5" w:sz="8" w:val="single"/>
          <w:between w:color="f1c232" w:space="5" w:sz="8" w:val="single"/>
        </w:pBdr>
        <w:shd w:fill="fff2cc" w:val="clear"/>
        <w:spacing w:line="240" w:lineRule="auto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- Project Set Up and Delivery - Standard Operating Procedure</w:t>
      </w:r>
    </w:p>
    <w:p w:rsidR="00000000" w:rsidDel="00000000" w:rsidP="00000000" w:rsidRDefault="00000000" w:rsidRPr="00000000" w14:paraId="0000000A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5"/>
        <w:gridCol w:w="2820"/>
        <w:gridCol w:w="3585"/>
        <w:tblGridChange w:id="0">
          <w:tblGrid>
            <w:gridCol w:w="2775"/>
            <w:gridCol w:w="2820"/>
            <w:gridCol w:w="358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Roboto Light" w:cs="Roboto Light" w:eastAsia="Roboto Light" w:hAnsi="Roboto Light"/>
                <w:sz w:val="28"/>
                <w:szCs w:val="2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8"/>
                <w:szCs w:val="28"/>
                <w:rtl w:val="0"/>
              </w:rPr>
              <w:t xml:space="preserve">Proposed Project Title</w:t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Name of project lead(s)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Project lead institution(s)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Project lead(s) email</w:t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</w:tc>
      </w:tr>
      <w:tr>
        <w:trPr>
          <w:cantSplit w:val="0"/>
          <w:trHeight w:val="228.0859374999999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Name of supporting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Supporting consultant institution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Supporting consultant email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What is(are) the aim(s) of your project? 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If an audit please specify the audit standards and origin of these standards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What is the clinical need for this project?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The REACH network is keen to support projects that address common, regionally relevant and/or important clinical issues in general paediatrics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Proposed method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This should be an outline rather than a full protocol. Some example key areas to consider are: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How will eligible cases/patients be identified?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Timeline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Sample sizes and power calculations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Data collection tools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Data analysis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Have you involved or are you planning to involve patients and their families in the design of this project?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Is your project research or service evaluation/quality improvement/audit?</w:t>
              <w:br w:type="textWrapping"/>
              <w:t xml:space="preserve">Do you think Research Ethics committee approval, CAG approval or IRAS registration is required?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Use the HRA decision tools -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Roboto Light" w:cs="Roboto Light" w:eastAsia="Roboto Light" w:hAnsi="Roboto Light"/>
                <w:i w:val="1"/>
              </w:rPr>
            </w:pPr>
            <w:hyperlink r:id="rId7">
              <w:r w:rsidDel="00000000" w:rsidR="00000000" w:rsidRPr="00000000">
                <w:rPr>
                  <w:rFonts w:ascii="Roboto Light" w:cs="Roboto Light" w:eastAsia="Roboto Light" w:hAnsi="Roboto Light"/>
                  <w:i w:val="1"/>
                  <w:color w:val="1155cc"/>
                  <w:u w:val="single"/>
                  <w:rtl w:val="0"/>
                </w:rPr>
                <w:t xml:space="preserve">www.hra-decisiontools.org.uk/research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Roboto Light" w:cs="Roboto Light" w:eastAsia="Roboto Light" w:hAnsi="Roboto Light"/>
                <w:i w:val="1"/>
              </w:rPr>
            </w:pPr>
            <w:hyperlink r:id="rId8">
              <w:r w:rsidDel="00000000" w:rsidR="00000000" w:rsidRPr="00000000">
                <w:rPr>
                  <w:rFonts w:ascii="Roboto Light" w:cs="Roboto Light" w:eastAsia="Roboto Light" w:hAnsi="Roboto Light"/>
                  <w:i w:val="1"/>
                  <w:color w:val="1155cc"/>
                  <w:u w:val="single"/>
                  <w:rtl w:val="0"/>
                </w:rPr>
                <w:t xml:space="preserve">www.hra-decisiontools.org.uk/ethics/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How will you ensure compliance with information governance legislation including GDPR?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Roboto Light" w:cs="Roboto Light" w:eastAsia="Roboto Light" w:hAnsi="Roboto Light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Please read the REACH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sz w:val="24"/>
                <w:szCs w:val="24"/>
                <w:rtl w:val="0"/>
              </w:rPr>
              <w:t xml:space="preserve">Standard Operating Procedure for Project set up and delivery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What experience do the project leads have? What additional support would you like?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Have you done a literature search regarding your project query? If yes, what were your findings?</w:t>
            </w:r>
          </w:p>
          <w:p w:rsidR="00000000" w:rsidDel="00000000" w:rsidP="00000000" w:rsidRDefault="00000000" w:rsidRPr="00000000" w14:paraId="0000004F">
            <w:pPr>
              <w:ind w:left="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How are you planning to disseminate findings of your project?</w:t>
            </w:r>
          </w:p>
          <w:p w:rsidR="00000000" w:rsidDel="00000000" w:rsidP="00000000" w:rsidRDefault="00000000" w:rsidRPr="00000000" w14:paraId="00000054">
            <w:pPr>
              <w:ind w:left="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right"/>
      <w:rPr>
        <w:rFonts w:ascii="Roboto Light" w:cs="Roboto Light" w:eastAsia="Roboto Light" w:hAnsi="Roboto Light"/>
      </w:rPr>
    </w:pPr>
    <w:r w:rsidDel="00000000" w:rsidR="00000000" w:rsidRPr="00000000">
      <w:rPr>
        <w:rFonts w:ascii="Roboto Light" w:cs="Roboto Light" w:eastAsia="Roboto Light" w:hAnsi="Roboto Light"/>
        <w:rtl w:val="0"/>
      </w:rPr>
      <w:t xml:space="preserve">REACH Project Proposal Form v1.1 15.03.2023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right"/>
      <w:rPr/>
    </w:pPr>
    <w:r w:rsidDel="00000000" w:rsidR="00000000" w:rsidRPr="00000000">
      <w:rPr>
        <w:rtl w:val="0"/>
      </w:rPr>
      <w:t xml:space="preserve">REACH Project Proposal Form v1.1 15.03.2023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pacing w:line="240" w:lineRule="auto"/>
      <w:jc w:val="right"/>
      <w:rPr/>
    </w:pPr>
    <w:r w:rsidDel="00000000" w:rsidR="00000000" w:rsidRPr="00000000">
      <w:rPr>
        <w:rFonts w:ascii="Roboto Light" w:cs="Roboto Light" w:eastAsia="Roboto Light" w:hAnsi="Roboto Light"/>
        <w:sz w:val="24"/>
        <w:szCs w:val="24"/>
      </w:rPr>
      <w:drawing>
        <wp:inline distB="114300" distT="114300" distL="114300" distR="114300">
          <wp:extent cx="601988" cy="601988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988" cy="6019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line="240" w:lineRule="auto"/>
      <w:jc w:val="center"/>
      <w:rPr/>
    </w:pPr>
    <w:r w:rsidDel="00000000" w:rsidR="00000000" w:rsidRPr="00000000">
      <w:rPr>
        <w:rFonts w:ascii="Roboto Light" w:cs="Roboto Light" w:eastAsia="Roboto Light" w:hAnsi="Roboto Light"/>
        <w:sz w:val="24"/>
        <w:szCs w:val="24"/>
      </w:rPr>
      <w:drawing>
        <wp:inline distB="114300" distT="114300" distL="114300" distR="114300">
          <wp:extent cx="5731200" cy="1689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68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Roboto" w:cs="Roboto" w:eastAsia="Roboto" w:hAnsi="Roboto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Roboto" w:cs="Roboto" w:eastAsia="Roboto" w:hAnsi="Roboto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Roboto" w:cs="Roboto" w:eastAsia="Roboto" w:hAnsi="Roboto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hra-decisiontools.org.uk/research" TargetMode="External"/><Relationship Id="rId8" Type="http://schemas.openxmlformats.org/officeDocument/2006/relationships/hyperlink" Target="http://www.hra-decisiontools.org.uk/ethic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OW6IzXXqqoimD5fOx9ifFe9Kpw==">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